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C" w:rsidRDefault="00F9293C" w:rsidP="00F9293C">
      <w:pPr>
        <w:spacing w:line="300" w:lineRule="exact"/>
        <w:ind w:firstLine="72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7.10.2024 МДК 02.01</w:t>
      </w:r>
    </w:p>
    <w:p w:rsidR="00F9293C" w:rsidRPr="00F9293C" w:rsidRDefault="00F9293C" w:rsidP="00F9293C">
      <w:pPr>
        <w:spacing w:line="300" w:lineRule="exact"/>
        <w:ind w:firstLine="720"/>
        <w:jc w:val="center"/>
        <w:rPr>
          <w:b/>
          <w:bCs/>
          <w:iCs/>
          <w:sz w:val="28"/>
          <w:szCs w:val="28"/>
        </w:rPr>
      </w:pPr>
      <w:r w:rsidRPr="00F9293C">
        <w:rPr>
          <w:b/>
          <w:bCs/>
          <w:iCs/>
          <w:sz w:val="28"/>
          <w:szCs w:val="28"/>
        </w:rPr>
        <w:t>Виды износов</w:t>
      </w:r>
    </w:p>
    <w:p w:rsidR="00F9293C" w:rsidRDefault="00F9293C" w:rsidP="00F9293C">
      <w:pPr>
        <w:spacing w:line="300" w:lineRule="exact"/>
        <w:ind w:firstLine="720"/>
        <w:jc w:val="both"/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F9293C" w:rsidRPr="00F9293C" w:rsidRDefault="00F9293C" w:rsidP="00F9293C">
      <w:pPr>
        <w:spacing w:line="300" w:lineRule="exact"/>
        <w:ind w:firstLine="720"/>
        <w:jc w:val="both"/>
        <w:rPr>
          <w:b/>
          <w:bCs/>
          <w:iCs/>
          <w:sz w:val="24"/>
          <w:szCs w:val="24"/>
        </w:rPr>
      </w:pPr>
      <w:r w:rsidRPr="00F9293C">
        <w:rPr>
          <w:b/>
          <w:bCs/>
          <w:iCs/>
          <w:sz w:val="24"/>
          <w:szCs w:val="24"/>
        </w:rPr>
        <w:t>Задание: изучить лекцию и законспектировать виды износов с определениями; для каждого вида износа привести пример часто изнашиваемой детали компрессора.</w:t>
      </w:r>
    </w:p>
    <w:p w:rsidR="00F9293C" w:rsidRDefault="00F9293C" w:rsidP="00F9293C">
      <w:pPr>
        <w:spacing w:line="300" w:lineRule="exact"/>
        <w:ind w:firstLine="720"/>
        <w:jc w:val="both"/>
        <w:rPr>
          <w:b/>
          <w:bCs/>
          <w:i/>
          <w:iCs/>
          <w:sz w:val="24"/>
          <w:szCs w:val="24"/>
        </w:rPr>
      </w:pP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Износ</w:t>
      </w:r>
      <w:r>
        <w:rPr>
          <w:sz w:val="24"/>
          <w:szCs w:val="24"/>
        </w:rPr>
        <w:t xml:space="preserve"> – это постепенное разрушение материала, сопро</w:t>
      </w:r>
      <w:r>
        <w:rPr>
          <w:sz w:val="24"/>
          <w:szCs w:val="24"/>
        </w:rPr>
        <w:softHyphen/>
        <w:t>вождаемое изменением геометрических форм, размеров и перво</w:t>
      </w:r>
      <w:r>
        <w:rPr>
          <w:sz w:val="24"/>
          <w:szCs w:val="24"/>
        </w:rPr>
        <w:softHyphen/>
        <w:t xml:space="preserve">начального качества поверхностей деталей. В зависимости от факторов, вызвавших износ, принято различать </w:t>
      </w:r>
      <w:r>
        <w:rPr>
          <w:i/>
          <w:iCs/>
          <w:sz w:val="24"/>
          <w:szCs w:val="24"/>
        </w:rPr>
        <w:t>механический, кор</w:t>
      </w:r>
      <w:r>
        <w:rPr>
          <w:i/>
          <w:iCs/>
          <w:sz w:val="24"/>
          <w:szCs w:val="24"/>
        </w:rPr>
        <w:softHyphen/>
        <w:t>розионный</w:t>
      </w:r>
      <w:r>
        <w:rPr>
          <w:sz w:val="24"/>
          <w:szCs w:val="24"/>
        </w:rPr>
        <w:t xml:space="preserve"> или </w:t>
      </w:r>
      <w:r>
        <w:rPr>
          <w:i/>
          <w:iCs/>
          <w:sz w:val="24"/>
          <w:szCs w:val="24"/>
        </w:rPr>
        <w:t>хими</w:t>
      </w:r>
      <w:r>
        <w:rPr>
          <w:i/>
          <w:iCs/>
          <w:sz w:val="24"/>
          <w:szCs w:val="24"/>
        </w:rPr>
        <w:softHyphen/>
      </w:r>
      <w:r>
        <w:rPr>
          <w:i/>
          <w:iCs/>
          <w:sz w:val="24"/>
          <w:szCs w:val="24"/>
        </w:rPr>
        <w:softHyphen/>
        <w:t>ческий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тепловой</w:t>
      </w:r>
      <w:r>
        <w:rPr>
          <w:sz w:val="24"/>
          <w:szCs w:val="24"/>
        </w:rPr>
        <w:t xml:space="preserve">  износ. </w:t>
      </w: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Нормальный </w:t>
      </w:r>
      <w:r>
        <w:rPr>
          <w:i/>
          <w:iCs/>
          <w:sz w:val="24"/>
          <w:szCs w:val="24"/>
        </w:rPr>
        <w:t>(естественный)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 износ</w:t>
      </w:r>
      <w:r>
        <w:rPr>
          <w:sz w:val="24"/>
          <w:szCs w:val="24"/>
        </w:rPr>
        <w:t xml:space="preserve"> вызывает снижение эксплу</w:t>
      </w:r>
      <w:r>
        <w:rPr>
          <w:sz w:val="24"/>
          <w:szCs w:val="24"/>
        </w:rPr>
        <w:softHyphen/>
        <w:t>ата</w:t>
      </w:r>
      <w:r>
        <w:rPr>
          <w:sz w:val="24"/>
          <w:szCs w:val="24"/>
        </w:rPr>
        <w:softHyphen/>
        <w:t>ци</w:t>
      </w:r>
      <w:r>
        <w:rPr>
          <w:sz w:val="24"/>
          <w:szCs w:val="24"/>
        </w:rPr>
        <w:softHyphen/>
        <w:t>он</w:t>
      </w:r>
      <w:r>
        <w:rPr>
          <w:sz w:val="24"/>
          <w:szCs w:val="24"/>
        </w:rPr>
        <w:softHyphen/>
        <w:t xml:space="preserve">ных качеств машины, которое </w:t>
      </w:r>
      <w:r>
        <w:rPr>
          <w:i/>
          <w:iCs/>
          <w:sz w:val="24"/>
          <w:szCs w:val="24"/>
        </w:rPr>
        <w:t>естественно</w:t>
      </w:r>
      <w:r>
        <w:rPr>
          <w:sz w:val="24"/>
          <w:szCs w:val="24"/>
        </w:rPr>
        <w:t xml:space="preserve"> и не</w:t>
      </w:r>
      <w:r>
        <w:rPr>
          <w:sz w:val="24"/>
          <w:szCs w:val="24"/>
        </w:rPr>
        <w:softHyphen/>
        <w:t>отвратимо происходит в результате ее длительной работы при нормальных условиях эксплуатации и соблюдении правил тех</w:t>
      </w:r>
      <w:r>
        <w:rPr>
          <w:sz w:val="24"/>
          <w:szCs w:val="24"/>
        </w:rPr>
        <w:softHyphen/>
        <w:t>ни</w:t>
      </w:r>
      <w:r>
        <w:rPr>
          <w:sz w:val="24"/>
          <w:szCs w:val="24"/>
        </w:rPr>
        <w:softHyphen/>
        <w:t>ческого об</w:t>
      </w:r>
      <w:r>
        <w:rPr>
          <w:sz w:val="24"/>
          <w:szCs w:val="24"/>
        </w:rPr>
        <w:softHyphen/>
        <w:t>слу</w:t>
      </w:r>
      <w:r>
        <w:rPr>
          <w:sz w:val="24"/>
          <w:szCs w:val="24"/>
        </w:rPr>
        <w:softHyphen/>
        <w:t xml:space="preserve">живания. </w:t>
      </w: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Причинами нормального износа явля</w:t>
      </w:r>
      <w:r>
        <w:rPr>
          <w:sz w:val="24"/>
          <w:szCs w:val="24"/>
        </w:rPr>
        <w:softHyphen/>
        <w:t>ются – трение соприкасающихся поверхностей деталей в под</w:t>
      </w:r>
      <w:r>
        <w:rPr>
          <w:sz w:val="24"/>
          <w:szCs w:val="24"/>
        </w:rPr>
        <w:softHyphen/>
        <w:t>виж</w:t>
      </w:r>
      <w:r>
        <w:rPr>
          <w:sz w:val="24"/>
          <w:szCs w:val="24"/>
        </w:rPr>
        <w:softHyphen/>
        <w:t>ных соеди</w:t>
      </w:r>
      <w:r>
        <w:rPr>
          <w:sz w:val="24"/>
          <w:szCs w:val="24"/>
        </w:rPr>
        <w:softHyphen/>
        <w:t>нениях, действие высоких температур, химическое воздействие рабочей и окружающей сред и пр.</w:t>
      </w: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Аварийный </w:t>
      </w:r>
      <w:r>
        <w:rPr>
          <w:i/>
          <w:iCs/>
          <w:sz w:val="24"/>
          <w:szCs w:val="24"/>
        </w:rPr>
        <w:t>(прежде</w:t>
      </w:r>
      <w:r>
        <w:rPr>
          <w:i/>
          <w:iCs/>
          <w:sz w:val="24"/>
          <w:szCs w:val="24"/>
        </w:rPr>
        <w:softHyphen/>
        <w:t>временный)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износ</w:t>
      </w:r>
      <w:r>
        <w:rPr>
          <w:sz w:val="24"/>
          <w:szCs w:val="24"/>
        </w:rPr>
        <w:t xml:space="preserve">  вызывает резкое сни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же</w:t>
      </w:r>
      <w:r>
        <w:rPr>
          <w:sz w:val="24"/>
          <w:szCs w:val="24"/>
        </w:rPr>
        <w:softHyphen/>
        <w:t xml:space="preserve">ние или даже потерю  эксплуатационных качеств машины и, как следствие – </w:t>
      </w:r>
      <w:r>
        <w:rPr>
          <w:i/>
          <w:iCs/>
          <w:sz w:val="24"/>
          <w:szCs w:val="24"/>
        </w:rPr>
        <w:t>внезапный отказ</w:t>
      </w:r>
      <w:r>
        <w:rPr>
          <w:sz w:val="24"/>
          <w:szCs w:val="24"/>
        </w:rPr>
        <w:t xml:space="preserve">, в результате чего машина </w:t>
      </w:r>
      <w:r>
        <w:rPr>
          <w:i/>
          <w:iCs/>
          <w:sz w:val="24"/>
          <w:szCs w:val="24"/>
        </w:rPr>
        <w:t xml:space="preserve">преждевременно </w:t>
      </w:r>
      <w:r>
        <w:rPr>
          <w:sz w:val="24"/>
          <w:szCs w:val="24"/>
        </w:rPr>
        <w:t>выходит из строя.  В результате аварийного из</w:t>
      </w:r>
      <w:r>
        <w:rPr>
          <w:sz w:val="24"/>
          <w:szCs w:val="24"/>
        </w:rPr>
        <w:softHyphen/>
        <w:t xml:space="preserve">носа отдельные детали и узлы могут полностью разрушиться.  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Наиболее харак</w:t>
      </w:r>
      <w:r>
        <w:rPr>
          <w:sz w:val="24"/>
          <w:szCs w:val="24"/>
        </w:rPr>
        <w:softHyphen/>
        <w:t>терными причинами, вызывающими ава</w:t>
      </w:r>
      <w:r>
        <w:rPr>
          <w:sz w:val="24"/>
          <w:szCs w:val="24"/>
        </w:rPr>
        <w:softHyphen/>
        <w:t>рий</w:t>
      </w:r>
      <w:r>
        <w:rPr>
          <w:sz w:val="24"/>
          <w:szCs w:val="24"/>
        </w:rPr>
        <w:softHyphen/>
        <w:t>ный износ, являются следующие причины:</w:t>
      </w:r>
    </w:p>
    <w:p w:rsidR="00F9293C" w:rsidRDefault="00F9293C" w:rsidP="00F9293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некачественный материал детали (наличие раковин, трещин, дефектов термообработки и пр.);</w:t>
      </w:r>
    </w:p>
    <w:p w:rsidR="00F9293C" w:rsidRDefault="00F9293C" w:rsidP="00F9293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несоответствующая техническим требованиям обработка; </w:t>
      </w:r>
    </w:p>
    <w:p w:rsidR="00F9293C" w:rsidRDefault="00F9293C" w:rsidP="00F9293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усталость поверхностных слоев металла;</w:t>
      </w:r>
    </w:p>
    <w:p w:rsidR="00F9293C" w:rsidRDefault="00F9293C" w:rsidP="00F9293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неправильная и (или) некачественная сборка узла; </w:t>
      </w:r>
    </w:p>
    <w:p w:rsidR="00F9293C" w:rsidRDefault="00F9293C" w:rsidP="00F9293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несоблюдение правил технической эксплуатации </w:t>
      </w:r>
    </w:p>
    <w:p w:rsidR="00F9293C" w:rsidRDefault="00F9293C" w:rsidP="00F9293C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и в том числе</w:t>
      </w:r>
      <w:r>
        <w:rPr>
          <w:sz w:val="24"/>
          <w:szCs w:val="24"/>
        </w:rPr>
        <w:t>:</w:t>
      </w:r>
    </w:p>
    <w:p w:rsidR="00F9293C" w:rsidRDefault="00F9293C" w:rsidP="00F9293C">
      <w:pPr>
        <w:numPr>
          <w:ilvl w:val="0"/>
          <w:numId w:val="2"/>
        </w:numPr>
        <w:tabs>
          <w:tab w:val="clear" w:pos="927"/>
          <w:tab w:val="num" w:pos="720"/>
        </w:tabs>
        <w:ind w:right="57" w:hanging="367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режима смазки и (или) использование несоответствующей смазки;</w:t>
      </w:r>
    </w:p>
    <w:p w:rsidR="00F9293C" w:rsidRDefault="00F9293C" w:rsidP="00F9293C">
      <w:pPr>
        <w:numPr>
          <w:ilvl w:val="0"/>
          <w:numId w:val="2"/>
        </w:numPr>
        <w:tabs>
          <w:tab w:val="clear" w:pos="927"/>
          <w:tab w:val="num" w:pos="720"/>
        </w:tabs>
        <w:ind w:right="57" w:hanging="367"/>
        <w:jc w:val="both"/>
        <w:rPr>
          <w:sz w:val="24"/>
          <w:szCs w:val="24"/>
        </w:rPr>
      </w:pPr>
      <w:r>
        <w:rPr>
          <w:sz w:val="24"/>
          <w:szCs w:val="24"/>
        </w:rPr>
        <w:t>некачественный  и (или) несвоевременный ремонт (не</w:t>
      </w:r>
      <w:r>
        <w:rPr>
          <w:sz w:val="24"/>
          <w:szCs w:val="24"/>
        </w:rPr>
        <w:softHyphen/>
        <w:t>сво</w:t>
      </w:r>
      <w:r>
        <w:rPr>
          <w:sz w:val="24"/>
          <w:szCs w:val="24"/>
        </w:rPr>
        <w:softHyphen/>
        <w:t>евременная замена изношенных узлов и деталей).</w:t>
      </w: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Механический износ</w:t>
      </w:r>
      <w:r>
        <w:rPr>
          <w:sz w:val="24"/>
          <w:szCs w:val="24"/>
        </w:rPr>
        <w:t xml:space="preserve"> возникает в результате механиче</w:t>
      </w:r>
      <w:r>
        <w:rPr>
          <w:sz w:val="24"/>
          <w:szCs w:val="24"/>
        </w:rPr>
        <w:softHyphen/>
        <w:t>с</w:t>
      </w:r>
      <w:r>
        <w:rPr>
          <w:sz w:val="24"/>
          <w:szCs w:val="24"/>
        </w:rPr>
        <w:softHyphen/>
        <w:t>кого контакта рабочих поверхностей сопрягаемых деталей в под</w:t>
      </w:r>
      <w:r>
        <w:rPr>
          <w:sz w:val="24"/>
          <w:szCs w:val="24"/>
        </w:rPr>
        <w:softHyphen/>
        <w:t>вижных соединениях. При этом взаимодействие рабочих поверх</w:t>
      </w:r>
      <w:r>
        <w:rPr>
          <w:sz w:val="24"/>
          <w:szCs w:val="24"/>
        </w:rPr>
        <w:softHyphen/>
        <w:t>но</w:t>
      </w:r>
      <w:r>
        <w:rPr>
          <w:sz w:val="24"/>
          <w:szCs w:val="24"/>
        </w:rPr>
        <w:softHyphen/>
        <w:t>стей может проявляться как  в форме трения или форме удара, так и в сложном сочетании первого и второго, и сопровождаться как износом всей рабочей поверхности, так и появлением от</w:t>
      </w:r>
      <w:r>
        <w:rPr>
          <w:sz w:val="24"/>
          <w:szCs w:val="24"/>
        </w:rPr>
        <w:softHyphen/>
        <w:t>дель</w:t>
      </w:r>
      <w:r>
        <w:rPr>
          <w:sz w:val="24"/>
          <w:szCs w:val="24"/>
        </w:rPr>
        <w:softHyphen/>
        <w:t xml:space="preserve">ных рисок, </w:t>
      </w:r>
      <w:proofErr w:type="spellStart"/>
      <w:r>
        <w:rPr>
          <w:sz w:val="24"/>
          <w:szCs w:val="24"/>
        </w:rPr>
        <w:t>задиров</w:t>
      </w:r>
      <w:proofErr w:type="spellEnd"/>
      <w:r>
        <w:rPr>
          <w:sz w:val="24"/>
          <w:szCs w:val="24"/>
        </w:rPr>
        <w:t xml:space="preserve"> и выбоин на рабочей поверхности одной или обеих   контактирующих деталей. </w:t>
      </w:r>
    </w:p>
    <w:p w:rsidR="00F9293C" w:rsidRDefault="00F9293C" w:rsidP="00F9293C">
      <w:pPr>
        <w:pStyle w:val="2"/>
        <w:spacing w:line="300" w:lineRule="exact"/>
      </w:pPr>
      <w:r>
        <w:t>Принято различать три вида трения: трение скольжения, трение качения и сложное трение. Трение скольжения возникает при движении одной поверхности по другой, например, при вра</w:t>
      </w:r>
      <w:r>
        <w:softHyphen/>
        <w:t>щении шейки вала во втулке или вкладыше подшипника сколь</w:t>
      </w:r>
      <w:r>
        <w:softHyphen/>
        <w:t>жения или при  движении поршня – между стенками цилин</w:t>
      </w:r>
      <w:r>
        <w:softHyphen/>
        <w:t>дра и кольцами. Трение качения имеет место в подшипниках качения – шариковых и роликовых. Сложное трение наблюдается в зуб</w:t>
      </w:r>
      <w:r>
        <w:softHyphen/>
        <w:t>ча</w:t>
      </w:r>
      <w:r>
        <w:softHyphen/>
        <w:t>том зацеплении шестерен, где одновременно имеет место и скольжение и качение рабочих поверхностей контактирующих зубьев относительно друг друга.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Cs/>
          <w:iCs/>
          <w:sz w:val="24"/>
          <w:szCs w:val="24"/>
        </w:rPr>
        <w:lastRenderedPageBreak/>
        <w:t xml:space="preserve">Механический износ подразделяется на абразивный, усталостный, эрозионный и </w:t>
      </w:r>
      <w:proofErr w:type="spellStart"/>
      <w:r w:rsidRPr="00712D4F">
        <w:rPr>
          <w:bCs/>
          <w:iCs/>
          <w:sz w:val="24"/>
          <w:szCs w:val="24"/>
        </w:rPr>
        <w:t>кавитационный</w:t>
      </w:r>
      <w:proofErr w:type="spellEnd"/>
      <w:r w:rsidRPr="00712D4F">
        <w:rPr>
          <w:bCs/>
          <w:iCs/>
          <w:sz w:val="24"/>
          <w:szCs w:val="24"/>
        </w:rPr>
        <w:t>, износ от сил трения, износ от воздействия силовых нагрузок, износ при тепловом воздействии.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Абразивный износ</w:t>
      </w:r>
      <w:r w:rsidRPr="00712D4F">
        <w:rPr>
          <w:bCs/>
          <w:iCs/>
          <w:sz w:val="24"/>
          <w:szCs w:val="24"/>
        </w:rPr>
        <w:t xml:space="preserve"> - частичное или полное разрушение поверхностей деталей частицами более твердых материалов – абразивов. Этот вид износа происходит под ударами частиц песка, окалины, металла.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Усталостный износ</w:t>
      </w:r>
      <w:r w:rsidRPr="00712D4F">
        <w:rPr>
          <w:bCs/>
          <w:iCs/>
          <w:sz w:val="24"/>
          <w:szCs w:val="24"/>
        </w:rPr>
        <w:t xml:space="preserve"> – образование поверхностных микротрещин при воздействии на деталь знакопеременных или меняющихся по величине однозначных нагрузок. Усталостный износ может начаться и в глубине металла с последующим выходом на поверхность. Усталостному износу подвержены роторы, коленчатые валы, шатунные болты, пружины, пластины клапанов и т.д.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Эрозионный износ</w:t>
      </w:r>
      <w:r w:rsidRPr="00712D4F">
        <w:rPr>
          <w:bCs/>
          <w:iCs/>
          <w:sz w:val="24"/>
          <w:szCs w:val="24"/>
        </w:rPr>
        <w:t xml:space="preserve"> – механическое разрушение поверхностных слоев материала деталей частицами газообразной или жидкой среды, перемещающими с большой скоростью. Эрозийному износу подвержены седла и клапаны компрессоров, запорной и регулирующей арматуры и т.д.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proofErr w:type="spellStart"/>
      <w:r w:rsidRPr="00712D4F">
        <w:rPr>
          <w:b/>
          <w:bCs/>
          <w:i/>
          <w:iCs/>
          <w:sz w:val="24"/>
          <w:szCs w:val="24"/>
        </w:rPr>
        <w:t>Кавитационный</w:t>
      </w:r>
      <w:proofErr w:type="spellEnd"/>
      <w:r w:rsidRPr="00712D4F">
        <w:rPr>
          <w:b/>
          <w:bCs/>
          <w:i/>
          <w:iCs/>
          <w:sz w:val="24"/>
          <w:szCs w:val="24"/>
        </w:rPr>
        <w:t xml:space="preserve"> износ</w:t>
      </w:r>
      <w:r w:rsidRPr="00712D4F">
        <w:rPr>
          <w:bCs/>
          <w:iCs/>
          <w:sz w:val="24"/>
          <w:szCs w:val="24"/>
        </w:rPr>
        <w:t xml:space="preserve"> – разрушение поверхности детали вследствие гидравлических ударов, возникающих при нарушении </w:t>
      </w:r>
      <w:proofErr w:type="spellStart"/>
      <w:r w:rsidRPr="00712D4F">
        <w:rPr>
          <w:bCs/>
          <w:iCs/>
          <w:sz w:val="24"/>
          <w:szCs w:val="24"/>
        </w:rPr>
        <w:t>сплошности</w:t>
      </w:r>
      <w:proofErr w:type="spellEnd"/>
      <w:r w:rsidRPr="00712D4F">
        <w:rPr>
          <w:bCs/>
          <w:iCs/>
          <w:sz w:val="24"/>
          <w:szCs w:val="24"/>
        </w:rPr>
        <w:t xml:space="preserve"> потока жидкости с образованием </w:t>
      </w:r>
      <w:proofErr w:type="spellStart"/>
      <w:r w:rsidRPr="00712D4F">
        <w:rPr>
          <w:bCs/>
          <w:iCs/>
          <w:sz w:val="24"/>
          <w:szCs w:val="24"/>
        </w:rPr>
        <w:t>кавитационных</w:t>
      </w:r>
      <w:proofErr w:type="spellEnd"/>
      <w:r w:rsidRPr="00712D4F">
        <w:rPr>
          <w:bCs/>
          <w:iCs/>
          <w:sz w:val="24"/>
          <w:szCs w:val="24"/>
        </w:rPr>
        <w:t xml:space="preserve"> (воздушных или паровых) пузырей, которые уменьшаются в объеме с большой скоростью и затем разрываются. </w:t>
      </w:r>
      <w:proofErr w:type="spellStart"/>
      <w:r w:rsidRPr="00712D4F">
        <w:rPr>
          <w:bCs/>
          <w:iCs/>
          <w:sz w:val="24"/>
          <w:szCs w:val="24"/>
        </w:rPr>
        <w:t>Кавитационный</w:t>
      </w:r>
      <w:proofErr w:type="spellEnd"/>
      <w:r w:rsidRPr="00712D4F">
        <w:rPr>
          <w:bCs/>
          <w:iCs/>
          <w:sz w:val="24"/>
          <w:szCs w:val="24"/>
        </w:rPr>
        <w:t xml:space="preserve"> износ характерен для рабочих колес центробежных насосов.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Износ от сил трения</w:t>
      </w:r>
      <w:r w:rsidRPr="00712D4F">
        <w:rPr>
          <w:bCs/>
          <w:iCs/>
          <w:sz w:val="24"/>
          <w:szCs w:val="24"/>
        </w:rPr>
        <w:t xml:space="preserve"> – зависит от продолжительности контакта трущихся поверхностей, материала деталей, качества обработки поверхности трения, скорости перемещения конкретных тел относительно друг друга, давления, рода и режима смазки и других факторов.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Износ от воздействия силовых нагрузок</w:t>
      </w:r>
      <w:r w:rsidRPr="00712D4F">
        <w:rPr>
          <w:bCs/>
          <w:iCs/>
          <w:sz w:val="24"/>
          <w:szCs w:val="24"/>
        </w:rPr>
        <w:t xml:space="preserve"> – проявляется в пластической деформации деталей (изгиб, кручение, удар). Валы, роторы, шпоночные и шлицевые соединения, пальцы муфт и других деталей под действием нагрузок могут изменять форму рабочих поверхностей.</w:t>
      </w:r>
    </w:p>
    <w:p w:rsidR="00F9293C" w:rsidRPr="00712D4F" w:rsidRDefault="00F9293C" w:rsidP="00F9293C">
      <w:pPr>
        <w:ind w:firstLine="720"/>
        <w:contextualSpacing/>
        <w:jc w:val="both"/>
        <w:rPr>
          <w:bCs/>
          <w:iCs/>
          <w:sz w:val="24"/>
          <w:szCs w:val="24"/>
        </w:rPr>
      </w:pPr>
      <w:r w:rsidRPr="00712D4F">
        <w:rPr>
          <w:b/>
          <w:bCs/>
          <w:i/>
          <w:iCs/>
          <w:sz w:val="24"/>
          <w:szCs w:val="24"/>
        </w:rPr>
        <w:t>Износ при тепловом воздействии</w:t>
      </w:r>
      <w:r w:rsidRPr="00712D4F">
        <w:rPr>
          <w:bCs/>
          <w:iCs/>
          <w:sz w:val="24"/>
          <w:szCs w:val="24"/>
        </w:rPr>
        <w:t xml:space="preserve"> – </w:t>
      </w:r>
      <w:proofErr w:type="gramStart"/>
      <w:r w:rsidRPr="00712D4F">
        <w:rPr>
          <w:bCs/>
          <w:iCs/>
          <w:sz w:val="24"/>
          <w:szCs w:val="24"/>
        </w:rPr>
        <w:t>проявляется также в пластической деформации связан</w:t>
      </w:r>
      <w:proofErr w:type="gramEnd"/>
      <w:r w:rsidRPr="00712D4F">
        <w:rPr>
          <w:bCs/>
          <w:iCs/>
          <w:sz w:val="24"/>
          <w:szCs w:val="24"/>
        </w:rPr>
        <w:t xml:space="preserve"> с ползучестью металла.</w:t>
      </w:r>
    </w:p>
    <w:p w:rsidR="00F9293C" w:rsidRDefault="00F9293C" w:rsidP="00F9293C">
      <w:pPr>
        <w:pStyle w:val="2"/>
      </w:pPr>
      <w:r>
        <w:t>Механический износ деталей при нормальных условиях эксплуатации подчиняется определенной закономерности. На</w:t>
      </w:r>
      <w:r>
        <w:softHyphen/>
        <w:t>при</w:t>
      </w:r>
      <w:r>
        <w:softHyphen/>
        <w:t>мер, при наличии в сопряжении только трения скольжения, кривая износа качественно будет выглядеть так, как это изобр</w:t>
      </w:r>
      <w:r>
        <w:softHyphen/>
        <w:t>а</w:t>
      </w:r>
      <w:r>
        <w:softHyphen/>
        <w:t xml:space="preserve">жено на  рис. 1.  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342900</wp:posOffset>
                </wp:positionH>
                <wp:positionV relativeFrom="paragraph">
                  <wp:posOffset>45720</wp:posOffset>
                </wp:positionV>
                <wp:extent cx="3663315" cy="2252980"/>
                <wp:effectExtent l="0" t="3810" r="0" b="63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315" cy="2252980"/>
                          <a:chOff x="1391" y="3114"/>
                          <a:chExt cx="5769" cy="3548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91" y="3114"/>
                            <a:ext cx="5769" cy="3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223" y="3371"/>
                            <a:ext cx="4310" cy="2225"/>
                          </a:xfrm>
                          <a:custGeom>
                            <a:avLst/>
                            <a:gdLst>
                              <a:gd name="T0" fmla="*/ 0 w 6600"/>
                              <a:gd name="T1" fmla="*/ 4605 h 4605"/>
                              <a:gd name="T2" fmla="*/ 375 w 6600"/>
                              <a:gd name="T3" fmla="*/ 3720 h 4605"/>
                              <a:gd name="T4" fmla="*/ 960 w 6600"/>
                              <a:gd name="T5" fmla="*/ 2933 h 4605"/>
                              <a:gd name="T6" fmla="*/ 1965 w 6600"/>
                              <a:gd name="T7" fmla="*/ 2760 h 4605"/>
                              <a:gd name="T8" fmla="*/ 3960 w 6600"/>
                              <a:gd name="T9" fmla="*/ 2610 h 4605"/>
                              <a:gd name="T10" fmla="*/ 5520 w 6600"/>
                              <a:gd name="T11" fmla="*/ 2370 h 4605"/>
                              <a:gd name="T12" fmla="*/ 6060 w 6600"/>
                              <a:gd name="T13" fmla="*/ 1860 h 4605"/>
                              <a:gd name="T14" fmla="*/ 6420 w 6600"/>
                              <a:gd name="T15" fmla="*/ 930 h 4605"/>
                              <a:gd name="T16" fmla="*/ 6600 w 6600"/>
                              <a:gd name="T17" fmla="*/ 0 h 4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00" h="4605">
                                <a:moveTo>
                                  <a:pt x="0" y="4605"/>
                                </a:moveTo>
                                <a:cubicBezTo>
                                  <a:pt x="62" y="4458"/>
                                  <a:pt x="215" y="3999"/>
                                  <a:pt x="375" y="3720"/>
                                </a:cubicBezTo>
                                <a:cubicBezTo>
                                  <a:pt x="535" y="3441"/>
                                  <a:pt x="695" y="3093"/>
                                  <a:pt x="960" y="2933"/>
                                </a:cubicBezTo>
                                <a:cubicBezTo>
                                  <a:pt x="1225" y="2773"/>
                                  <a:pt x="1465" y="2814"/>
                                  <a:pt x="1965" y="2760"/>
                                </a:cubicBezTo>
                                <a:cubicBezTo>
                                  <a:pt x="2465" y="2706"/>
                                  <a:pt x="3368" y="2675"/>
                                  <a:pt x="3960" y="2610"/>
                                </a:cubicBezTo>
                                <a:cubicBezTo>
                                  <a:pt x="4552" y="2545"/>
                                  <a:pt x="5170" y="2495"/>
                                  <a:pt x="5520" y="2370"/>
                                </a:cubicBezTo>
                                <a:cubicBezTo>
                                  <a:pt x="5870" y="2245"/>
                                  <a:pt x="5910" y="2100"/>
                                  <a:pt x="6060" y="1860"/>
                                </a:cubicBezTo>
                                <a:cubicBezTo>
                                  <a:pt x="6210" y="1620"/>
                                  <a:pt x="6330" y="1240"/>
                                  <a:pt x="6420" y="930"/>
                                </a:cubicBezTo>
                                <a:cubicBezTo>
                                  <a:pt x="6510" y="620"/>
                                  <a:pt x="6563" y="194"/>
                                  <a:pt x="6600" y="0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/>
                        <wps:spPr bwMode="auto">
                          <a:xfrm flipV="1">
                            <a:off x="2209" y="5639"/>
                            <a:ext cx="437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2220" y="3302"/>
                            <a:ext cx="0" cy="23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927" y="3389"/>
                            <a:ext cx="0" cy="226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 flipH="1">
                            <a:off x="5793" y="3389"/>
                            <a:ext cx="0" cy="226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396" y="3454"/>
                            <a:ext cx="35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59692" tIns="29846" rIns="59692" bIns="29846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454"/>
                            <a:ext cx="35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59692" tIns="29846" rIns="59692" bIns="29846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32" y="3454"/>
                            <a:ext cx="355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iCs/>
                                  <w:sz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59692" tIns="29846" rIns="59692" bIns="29846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73" y="3414"/>
                            <a:ext cx="636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iCs/>
                                </w:rPr>
                                <w:t>Износ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597" y="5727"/>
                            <a:ext cx="945" cy="3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rPr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Cs/>
                                  <w:i/>
                                  <w:iCs/>
                                </w:rPr>
                                <w:t>Время</w:t>
                              </w:r>
                            </w:p>
                          </w:txbxContent>
                        </wps:txbx>
                        <wps:bodyPr rot="0" vert="horz" wrap="square" lIns="59692" tIns="29846" rIns="59692" bIns="29846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6130"/>
                            <a:ext cx="5580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93C" w:rsidRDefault="00F9293C" w:rsidP="00F9293C">
                              <w:pPr>
                                <w:jc w:val="center"/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Рисунок 1 -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Кривая износа</w:t>
                              </w:r>
                            </w:p>
                            <w:p w:rsidR="00F9293C" w:rsidRDefault="00F9293C" w:rsidP="00F9293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3269" tIns="46634" rIns="93269" bIns="46634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27pt;margin-top:3.6pt;width:288.45pt;height:177.4pt;z-index:251659264;mso-position-horizontal-relative:margin" coordorigin="1391,3114" coordsize="5769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" o:allowoverlap="f">
                <v:rect id="AutoShape 3" o:spid="_x0000_s1027" style="position:absolute;left:1391;top:3114;width:5769;height:3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o:lock v:ext="edit" aspectratio="t"/>
                </v:rect>
                <v:shape id="Freeform 4" o:spid="_x0000_s1028" style="position:absolute;left:2223;top:3371;width:4310;height:2225;visibility:visible;mso-wrap-style:square;v-text-anchor:top" coordsize="6600,4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ykcEA&#10;AADaAAAADwAAAGRycy9kb3ducmV2LnhtbESPT4vCMBTE74LfITzBm6ZdYZGuUaTi0qvdRa9vm9c/&#10;2LyUJtr67Y2w4HGYmd8wm91oWnGn3jWWFcTLCARxYXXDlYLfn+NiDcJ5ZI2tZVLwIAe77XSywUTb&#10;gU90z30lAoRdggpq77tESlfUZNAtbUccvNL2Bn2QfSV1j0OAm1Z+RNGnNNhwWKixo7Sm4prfjILv&#10;wxDfuvLvnOVpXKanzFwe41mp+Wzcf4HwNPp3+L+daQUreF0JN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1cpHBAAAA2gAAAA8AAAAAAAAAAAAAAAAAmAIAAGRycy9kb3du&#10;cmV2LnhtbFBLBQYAAAAABAAEAPUAAACGAwAAAAA=&#10;" path="m,4605c62,4458,215,3999,375,3720,535,3441,695,3093,960,2933v265,-160,505,-119,1005,-173c2465,2706,3368,2675,3960,2610v592,-65,1210,-115,1560,-240c5870,2245,5910,2100,6060,1860v150,-240,270,-620,360,-930c6510,620,6563,194,6600,e" filled="f" strokeweight="2.25pt">
                  <v:path arrowok="t" o:connecttype="custom" o:connectlocs="0,2225;245,1797;627,1417;1283,1334;2586,1261;3605,1145;3957,899;4192,449;4310,0" o:connectangles="0,0,0,0,0,0,0,0,0"/>
                </v:shape>
                <v:line id="Line 5" o:spid="_x0000_s1029" style="position:absolute;flip:y;visibility:visible;mso-wrap-style:square" from="2209,5639" to="6583,5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7mJcQAAADaAAAADwAAAGRycy9kb3ducmV2LnhtbESPQWvCQBSE7wX/w/KE3upGW0qIrlIE&#10;USwUjJZeX7LPbGz2bciuGv+9Wyh4HGbmG2a26G0jLtT52rGC8SgBQVw6XXOl4LBfvaQgfEDW2Dgm&#10;BTfysJgPnmaYaXflHV3yUIkIYZ+hAhNCm0npS0MW/ci1xNE7us5iiLKrpO7wGuG2kZMkeZcWa44L&#10;BltaGip/87NV8Nputke7M/nPV1qk69N3UZTLT6Weh/3HFESgPjzC/+2NVvAGf1fiDZ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7uYlxAAAANoAAAAPAAAAAAAAAAAA&#10;AAAAAKECAABkcnMvZG93bnJldi54bWxQSwUGAAAAAAQABAD5AAAAkgMAAAAA&#10;" strokeweight="1pt">
                  <v:stroke endarrow="block"/>
                </v:line>
                <v:line id="Line 6" o:spid="_x0000_s1030" style="position:absolute;visibility:visible;mso-wrap-style:square" from="2220,3302" to="2220,5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l/esIAAADaAAAADwAAAGRycy9kb3ducmV2LnhtbESPQWvCQBSE7wX/w/IEb3XXQkqNrqEI&#10;VaGXVlu8PrKvSUj2bcyuJv77riB4HGbmG2aZDbYRF+p85VjDbKpAEOfOVFxo+Dl8PL+B8AHZYOOY&#10;NFzJQ7YaPS0xNa7nb7rsQyEihH2KGsoQ2lRKn5dk0U9dSxy9P9dZDFF2hTQd9hFuG/mi1Ku0WHFc&#10;KLGldUl5vT9bDb99nXwdT2rOn5zYzcav5VZdtZ6Mh/cFiEBDeITv7Z3RkMDt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l/esIAAADaAAAADwAAAAAAAAAAAAAA&#10;AAChAgAAZHJzL2Rvd25yZXYueG1sUEsFBgAAAAAEAAQA+QAAAJADAAAAAA==&#10;" strokeweight="1pt">
                  <v:stroke startarrow="block"/>
                </v:line>
                <v:line id="Line 7" o:spid="_x0000_s1031" style="position:absolute;visibility:visible;mso-wrap-style:square" from="2927,3389" to="2927,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Tn+sEAAADaAAAADwAAAGRycy9kb3ducmV2LnhtbESPQYvCMBSE74L/ITzBi6ypgrrUpqLC&#10;gh4U1xXPj+ZtW7Z5KU221n9vBMHjMDPfMMmqM5VoqXGlZQWTcQSCOLO65FzB5efr4xOE88gaK8uk&#10;4E4OVmm/l2Cs7Y2/qT37XAQIuxgVFN7XsZQuK8igG9uaOHi/tjHog2xyqRu8Bbip5DSK5tJgyWGh&#10;wJq2BWV/53+jgGl0zQ8V1ybqFvvN6SoXs2Or1HDQrZcgPHX+HX61d1rBHJ5Xwg2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NOf6wQAAANoAAAAPAAAAAAAAAAAAAAAA&#10;AKECAABkcnMvZG93bnJldi54bWxQSwUGAAAAAAQABAD5AAAAjwMAAAAA&#10;" strokeweight=".5pt">
                  <v:stroke dashstyle="dash"/>
                </v:line>
                <v:line id="Line 8" o:spid="_x0000_s1032" style="position:absolute;flip:x;visibility:visible;mso-wrap-style:square" from="5793,3389" to="5793,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hb6L4AAADaAAAADwAAAGRycy9kb3ducmV2LnhtbESPzQrCMBCE74LvEFbwIprqQaUaRaSK&#10;ePLvAdZmbYvNpjRR69sbQfA4zMw3zHzZmFI8qXaFZQXDQQSCOLW64EzB5bzpT0E4j6yxtEwK3uRg&#10;uWi35hhr++IjPU8+EwHCLkYFufdVLKVLczLoBrYiDt7N1gZ9kHUmdY2vADelHEXRWBosOCzkWNE6&#10;p/R+ehgFo73h5uKu2+mYrOwdkqSI3olS3U6zmoHw1Ph/+NfeaQUT+F4JN0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CFvovgAAANoAAAAPAAAAAAAAAAAAAAAAAKEC&#10;AABkcnMvZG93bnJldi54bWxQSwUGAAAAAAQABAD5AAAAjAMAAAAA&#10;" strokeweight=".5pt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3" type="#_x0000_t202" style="position:absolute;left:2396;top:3454;width:354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s1pcAA&#10;AADaAAAADwAAAGRycy9kb3ducmV2LnhtbERPy2rCQBTdF/yH4Qrd1YktSBsdRQxiQTeN3bi7ZK5J&#10;MHMnzEzz6Nc7C8Hl4bxXm8E0oiPna8sK5rMEBHFhdc2lgt/z/u0ThA/IGhvLpGAkD5v15GWFqbY9&#10;/1CXh1LEEPYpKqhCaFMpfVGRQT+zLXHkrtYZDBG6UmqHfQw3jXxPkoU0WHNsqLClXUXFLf8zCv6L&#10;cz9+nMLok+Yro/mx5exwUep1OmyXIAIN4Sl+uL+1grg1Xok3QK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s1pcAAAADaAAAADwAAAAAAAAAAAAAAAACYAgAAZHJzL2Rvd25y&#10;ZXYueG1sUEsFBgAAAAAEAAQA9QAAAIUDAAAAAA==&#10;">
                  <v:textbox inset="1.65811mm,.82906mm,1.65811mm,.82906mm">
                    <w:txbxContent>
                      <w:p w:rsidR="00F9293C" w:rsidRDefault="00F9293C" w:rsidP="00F9293C">
                        <w:pP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0" o:spid="_x0000_s1034" type="#_x0000_t202" style="position:absolute;left:4146;top:3454;width:354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QPsEA&#10;AADaAAAADwAAAGRycy9kb3ducmV2LnhtbESPQYvCMBSE7wv+h/AEb2uqgqzVKKKIgl5WvXh7NM+2&#10;2LyUJtrWX28EweMwM98ws0VjCvGgyuWWFQz6EQjixOqcUwXn0+b3D4TzyBoLy6SgJQeLeednhrG2&#10;Nf/T4+hTESDsYlSQeV/GUrokI4Oub0vi4F1tZdAHWaVSV1gHuCnkMIrG0mDOYSHDklYZJbfj3Sh4&#10;Jqe6HR1866JisqbBvuT19qJUr9sspyA8Nf4b/rR3WsEE3lfCD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3kD7BAAAA2gAAAA8AAAAAAAAAAAAAAAAAmAIAAGRycy9kb3du&#10;cmV2LnhtbFBLBQYAAAAABAAEAPUAAACGAwAAAAA=&#10;">
                  <v:textbox inset="1.65811mm,.82906mm,1.65811mm,.82906mm">
                    <w:txbxContent>
                      <w:p w:rsidR="00F9293C" w:rsidRDefault="00F9293C" w:rsidP="00F9293C">
                        <w:pP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1" o:spid="_x0000_s1035" type="#_x0000_t202" style="position:absolute;left:5932;top:3454;width:355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DSJsQA&#10;AADbAAAADwAAAGRycy9kb3ducmV2LnhtbESPQWvCQBCF70L/wzKF3nSTFsSmrqFUSgt6MfbS25Ad&#10;k2B2NmS3Jumvdw6Ctxnem/e+Weeja9WF+tB4NpAuElDEpbcNVwZ+jp/zFagQkS22nsnARAHyzcNs&#10;jZn1Ax/oUsRKSQiHDA3UMXaZ1qGsyWFY+I5YtJPvHUZZ+0rbHgcJd61+TpKldtiwNNTY0UdN5bn4&#10;cwb+y+MwvezjFJL2dUvpruPt168xT4/j+xuoSGO8m2/X31bwhV5+kQH0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0ibEAAAA2wAAAA8AAAAAAAAAAAAAAAAAmAIAAGRycy9k&#10;b3ducmV2LnhtbFBLBQYAAAAABAAEAPUAAACJAwAAAAA=&#10;">
                  <v:textbox inset="1.65811mm,.82906mm,1.65811mm,.82906mm">
                    <w:txbxContent>
                      <w:p w:rsidR="00F9293C" w:rsidRDefault="00F9293C" w:rsidP="00F9293C">
                        <w:pP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iCs/>
                            <w:sz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2" o:spid="_x0000_s1036" type="#_x0000_t202" style="position:absolute;left:1473;top:3414;width:636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9293C" w:rsidRDefault="00F9293C" w:rsidP="00F9293C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Cs/>
                            <w:i/>
                            <w:iCs/>
                          </w:rPr>
                          <w:t>Износ</w:t>
                        </w:r>
                      </w:p>
                    </w:txbxContent>
                  </v:textbox>
                </v:shape>
                <v:shape id="Text Box 13" o:spid="_x0000_s1037" type="#_x0000_t202" style="position:absolute;left:5597;top:5727;width:945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6msIA&#10;AADbAAAADwAAAGRycy9kb3ducmV2LnhtbERP22rCQBB9L/Qflin0peimgkWiq4hgq1KQeH8csmMS&#10;zM6m2a3Gv3cFwbc5nOsMRo0pxZlqV1hW8NmOQBCnVhecKdisp60eCOeRNZaWScGVHIyGry8DjLW9&#10;cELnlc9ECGEXo4Lc+yqW0qU5GXRtWxEH7mhrgz7AOpO6xksIN6XsRNGXNFhwaMixoklO6Wn1bxQc&#10;uvsDzhNcJD/p9m+2/P3+mNJOqfe3ZtwH4anxT/HDPdNhfgfuv4QD5PA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zqawgAAANsAAAAPAAAAAAAAAAAAAAAAAJgCAABkcnMvZG93&#10;bnJldi54bWxQSwUGAAAAAAQABAD1AAAAhwMAAAAA&#10;" stroked="f">
                  <v:textbox inset="1.65811mm,.82906mm,1.65811mm,.82906mm">
                    <w:txbxContent>
                      <w:p w:rsidR="00F9293C" w:rsidRDefault="00F9293C" w:rsidP="00F9293C">
                        <w:pPr>
                          <w:rPr>
                            <w:bCs/>
                            <w:i/>
                            <w:iCs/>
                          </w:rPr>
                        </w:pPr>
                        <w:r>
                          <w:rPr>
                            <w:bCs/>
                            <w:i/>
                            <w:iCs/>
                          </w:rPr>
                          <w:t>Время</w:t>
                        </w:r>
                      </w:p>
                    </w:txbxContent>
                  </v:textbox>
                </v:shape>
                <v:shape id="Text Box 14" o:spid="_x0000_s1038" type="#_x0000_t202" style="position:absolute;left:1523;top:6130;width:5580;height: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wvsIA&#10;AADbAAAADwAAAGRycy9kb3ducmV2LnhtbERPS2vCQBC+F/wPywje6sYKImlWSQRpwXpIWnoes5OH&#10;ZmdDdqvpv+8WBG/z8T0n2Y6mE1caXGtZwWIegSAurW65VvD1uX9eg3AeWWNnmRT8koPtZvKUYKzt&#10;jXO6Fr4WIYRdjAoa7/tYSlc2ZNDNbU8cuMoOBn2AQy31gLcQbjr5EkUrabDl0NBgT7uGykvxYxQc&#10;jiY/fXyvlsfzm4vSospk7jKlZtMxfQXhafQP8d39rsP8Jfz/Eg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MrC+wgAAANsAAAAPAAAAAAAAAAAAAAAAAJgCAABkcnMvZG93&#10;bnJldi54bWxQSwUGAAAAAAQABAD1AAAAhwMAAAAA&#10;" filled="f" stroked="f">
                  <v:textbox inset="2.59081mm,1.2954mm,2.59081mm,1.2954mm">
                    <w:txbxContent>
                      <w:p w:rsidR="00F9293C" w:rsidRDefault="00F9293C" w:rsidP="00F9293C">
                        <w:pPr>
                          <w:jc w:val="center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 xml:space="preserve">Рисунок 1 -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Кривая износа</w:t>
                        </w:r>
                      </w:p>
                      <w:p w:rsidR="00F9293C" w:rsidRDefault="00F9293C" w:rsidP="00F9293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sz w:val="24"/>
          <w:szCs w:val="24"/>
        </w:rPr>
        <w:t>Отрезок кривой на участке</w:t>
      </w:r>
      <w:proofErr w:type="gramStart"/>
      <w:r>
        <w:rPr>
          <w:sz w:val="24"/>
          <w:szCs w:val="24"/>
        </w:rPr>
        <w:t xml:space="preserve"> </w:t>
      </w:r>
      <w:r>
        <w:rPr>
          <w:rFonts w:ascii="Arial" w:hAnsi="Arial" w:cs="Arial"/>
          <w:b/>
          <w:i/>
          <w:iCs/>
        </w:rPr>
        <w:t>А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характеризует процесс при</w:t>
      </w:r>
      <w:r>
        <w:rPr>
          <w:sz w:val="24"/>
          <w:szCs w:val="24"/>
        </w:rPr>
        <w:softHyphen/>
        <w:t>работки нового сопряжения – в этот период времени происходит интенсивный износ. На участке</w:t>
      </w:r>
      <w:proofErr w:type="gramStart"/>
      <w:r>
        <w:rPr>
          <w:sz w:val="24"/>
          <w:szCs w:val="24"/>
        </w:rPr>
        <w:t xml:space="preserve"> </w:t>
      </w:r>
      <w:r>
        <w:rPr>
          <w:rFonts w:ascii="Arial" w:hAnsi="Arial" w:cs="Arial"/>
          <w:b/>
          <w:i/>
          <w:iCs/>
        </w:rPr>
        <w:t>В</w:t>
      </w:r>
      <w:proofErr w:type="gramEnd"/>
      <w:r>
        <w:rPr>
          <w:sz w:val="24"/>
          <w:szCs w:val="24"/>
        </w:rPr>
        <w:t xml:space="preserve"> отрезок кривой имеет наиболь</w:t>
      </w:r>
      <w:r>
        <w:rPr>
          <w:sz w:val="24"/>
          <w:szCs w:val="24"/>
        </w:rPr>
        <w:softHyphen/>
        <w:t>шую протяженность и соответствует времени нормальной рабо</w:t>
      </w:r>
      <w:r>
        <w:rPr>
          <w:sz w:val="24"/>
          <w:szCs w:val="24"/>
        </w:rPr>
        <w:softHyphen/>
        <w:t>ты сопряжения – этот период характеризуется монотонным на</w:t>
      </w:r>
      <w:r>
        <w:rPr>
          <w:sz w:val="24"/>
          <w:szCs w:val="24"/>
        </w:rPr>
        <w:softHyphen/>
        <w:t>рас</w:t>
      </w:r>
      <w:r>
        <w:rPr>
          <w:sz w:val="24"/>
          <w:szCs w:val="24"/>
        </w:rPr>
        <w:softHyphen/>
        <w:t>танием естественного износа. На участке</w:t>
      </w:r>
      <w:proofErr w:type="gramStart"/>
      <w:r>
        <w:rPr>
          <w:sz w:val="24"/>
          <w:szCs w:val="24"/>
        </w:rPr>
        <w:t xml:space="preserve"> </w:t>
      </w:r>
      <w:r>
        <w:rPr>
          <w:rFonts w:ascii="Arial" w:hAnsi="Arial" w:cs="Arial"/>
          <w:b/>
          <w:i/>
          <w:iCs/>
        </w:rPr>
        <w:t>С</w:t>
      </w:r>
      <w:proofErr w:type="gramEnd"/>
      <w:r>
        <w:rPr>
          <w:sz w:val="24"/>
          <w:szCs w:val="24"/>
        </w:rPr>
        <w:t xml:space="preserve"> кривая износа резко уходит вверх – происходит </w:t>
      </w:r>
      <w:r>
        <w:rPr>
          <w:sz w:val="24"/>
          <w:szCs w:val="24"/>
        </w:rPr>
        <w:lastRenderedPageBreak/>
        <w:t>нарастающий интенсивный из</w:t>
      </w:r>
      <w:r>
        <w:rPr>
          <w:sz w:val="24"/>
          <w:szCs w:val="24"/>
        </w:rPr>
        <w:softHyphen/>
        <w:t>нос сопряжения, который неминуемо приведет к аварийному разрушению сопряжения, если работа последнего не будет свое</w:t>
      </w:r>
      <w:r>
        <w:rPr>
          <w:sz w:val="24"/>
          <w:szCs w:val="24"/>
        </w:rPr>
        <w:softHyphen/>
        <w:t>временно приостановлена для выполнения ремонтно-восстано</w:t>
      </w:r>
      <w:r>
        <w:rPr>
          <w:sz w:val="24"/>
          <w:szCs w:val="24"/>
        </w:rPr>
        <w:softHyphen/>
        <w:t>вительных работ.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Износ сопряженных деталей приводит к увеличению за</w:t>
      </w:r>
      <w:r>
        <w:rPr>
          <w:sz w:val="24"/>
          <w:szCs w:val="24"/>
        </w:rPr>
        <w:softHyphen/>
        <w:t>зо</w:t>
      </w:r>
      <w:r>
        <w:rPr>
          <w:sz w:val="24"/>
          <w:szCs w:val="24"/>
        </w:rPr>
        <w:softHyphen/>
        <w:t>ра между ними. При увеличении зазора сверх определенной для каждого отдельного сопряжения допустимой величины, тру</w:t>
      </w:r>
      <w:r>
        <w:rPr>
          <w:sz w:val="24"/>
          <w:szCs w:val="24"/>
        </w:rPr>
        <w:softHyphen/>
        <w:t>щи</w:t>
      </w:r>
      <w:r>
        <w:rPr>
          <w:sz w:val="24"/>
          <w:szCs w:val="24"/>
        </w:rPr>
        <w:softHyphen/>
        <w:t>еся детали начинают работать в ненормальных условиях: воз</w:t>
      </w:r>
      <w:r>
        <w:rPr>
          <w:sz w:val="24"/>
          <w:szCs w:val="24"/>
        </w:rPr>
        <w:softHyphen/>
        <w:t>ни</w:t>
      </w:r>
      <w:r>
        <w:rPr>
          <w:sz w:val="24"/>
          <w:szCs w:val="24"/>
        </w:rPr>
        <w:softHyphen/>
        <w:t>кают дополнительные ударные нагрузки, которые вызы</w:t>
      </w:r>
      <w:r>
        <w:rPr>
          <w:sz w:val="24"/>
          <w:szCs w:val="24"/>
        </w:rPr>
        <w:softHyphen/>
        <w:t>вают быстро нарастающий износ, дальнейшее изменение размеров – увеличение зазоров, и, в конечном итоге, –  поломку деталей.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работы машины многие детали работают в усло</w:t>
      </w:r>
      <w:r>
        <w:rPr>
          <w:sz w:val="24"/>
          <w:szCs w:val="24"/>
        </w:rPr>
        <w:softHyphen/>
        <w:t xml:space="preserve">виях </w:t>
      </w:r>
      <w:r>
        <w:rPr>
          <w:i/>
          <w:iCs/>
          <w:sz w:val="24"/>
          <w:szCs w:val="24"/>
        </w:rPr>
        <w:t>циклической нагрузки</w:t>
      </w:r>
      <w:r>
        <w:rPr>
          <w:sz w:val="24"/>
          <w:szCs w:val="24"/>
        </w:rPr>
        <w:t xml:space="preserve"> – испытывают действие сил, пери</w:t>
      </w:r>
      <w:r>
        <w:rPr>
          <w:sz w:val="24"/>
          <w:szCs w:val="24"/>
        </w:rPr>
        <w:softHyphen/>
        <w:t>о</w:t>
      </w:r>
      <w:r>
        <w:rPr>
          <w:sz w:val="24"/>
          <w:szCs w:val="24"/>
        </w:rPr>
        <w:softHyphen/>
        <w:t>дически изменяющихся и по величине и по направлению. Примером может служить шатун, который при движении пор</w:t>
      </w:r>
      <w:r>
        <w:rPr>
          <w:sz w:val="24"/>
          <w:szCs w:val="24"/>
        </w:rPr>
        <w:softHyphen/>
        <w:t>шня к верхней мертвой точке испытывает усилие сжатия, а при движении поршня к нижней мертвой точке – усилие растяжения. Детали, испытывающие переменные напряжения, разрушаются быстрее, чем при постоянном напряжении. Износ деталей, воз</w:t>
      </w:r>
      <w:r>
        <w:rPr>
          <w:sz w:val="24"/>
          <w:szCs w:val="24"/>
        </w:rPr>
        <w:softHyphen/>
        <w:t>ни</w:t>
      </w:r>
      <w:r>
        <w:rPr>
          <w:sz w:val="24"/>
          <w:szCs w:val="24"/>
        </w:rPr>
        <w:softHyphen/>
        <w:t>ка</w:t>
      </w:r>
      <w:r>
        <w:rPr>
          <w:sz w:val="24"/>
          <w:szCs w:val="24"/>
        </w:rPr>
        <w:softHyphen/>
        <w:t>ющий в результате действия  цик</w:t>
      </w:r>
      <w:r>
        <w:rPr>
          <w:sz w:val="24"/>
          <w:szCs w:val="24"/>
        </w:rPr>
        <w:softHyphen/>
        <w:t>ли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чески повторяющихся постоянных или переменных напря</w:t>
      </w:r>
      <w:r>
        <w:rPr>
          <w:sz w:val="24"/>
          <w:szCs w:val="24"/>
        </w:rPr>
        <w:softHyphen/>
        <w:t>же</w:t>
      </w:r>
      <w:r>
        <w:rPr>
          <w:sz w:val="24"/>
          <w:szCs w:val="24"/>
        </w:rPr>
        <w:softHyphen/>
        <w:t xml:space="preserve">ний, называется </w:t>
      </w:r>
      <w:r>
        <w:rPr>
          <w:i/>
          <w:iCs/>
          <w:sz w:val="24"/>
          <w:szCs w:val="24"/>
        </w:rPr>
        <w:t>уста</w:t>
      </w:r>
      <w:r>
        <w:rPr>
          <w:i/>
          <w:iCs/>
          <w:sz w:val="24"/>
          <w:szCs w:val="24"/>
        </w:rPr>
        <w:softHyphen/>
        <w:t>лостью металла</w:t>
      </w:r>
      <w:r>
        <w:rPr>
          <w:sz w:val="24"/>
          <w:szCs w:val="24"/>
        </w:rPr>
        <w:t>.  Первым признаком этого вида износа является наличие мелких трещин на поверхности де</w:t>
      </w:r>
      <w:r>
        <w:rPr>
          <w:sz w:val="24"/>
          <w:szCs w:val="24"/>
        </w:rPr>
        <w:softHyphen/>
        <w:t>тали. Во избежание аварий, связанных с износом в результате уста</w:t>
      </w:r>
      <w:r>
        <w:rPr>
          <w:sz w:val="24"/>
          <w:szCs w:val="24"/>
        </w:rPr>
        <w:softHyphen/>
        <w:t xml:space="preserve">лости металла, </w:t>
      </w:r>
      <w:r>
        <w:rPr>
          <w:b/>
          <w:bCs/>
          <w:i/>
          <w:iCs/>
          <w:sz w:val="24"/>
          <w:szCs w:val="24"/>
        </w:rPr>
        <w:t>необходимо все детали, имеющие трещины, заменять</w:t>
      </w:r>
      <w:r>
        <w:rPr>
          <w:sz w:val="24"/>
          <w:szCs w:val="24"/>
        </w:rPr>
        <w:t xml:space="preserve">. 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Коррозионный </w:t>
      </w:r>
      <w:r>
        <w:rPr>
          <w:sz w:val="24"/>
          <w:szCs w:val="24"/>
        </w:rPr>
        <w:t>или</w:t>
      </w:r>
      <w:r>
        <w:rPr>
          <w:b/>
          <w:bCs/>
          <w:i/>
          <w:iCs/>
          <w:sz w:val="24"/>
          <w:szCs w:val="24"/>
        </w:rPr>
        <w:t xml:space="preserve"> химический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износ</w:t>
      </w:r>
      <w:r>
        <w:rPr>
          <w:sz w:val="24"/>
          <w:szCs w:val="24"/>
        </w:rPr>
        <w:t xml:space="preserve"> имеет место в тех случаях, когда металлические детали подвергаются химичес</w:t>
      </w:r>
      <w:r>
        <w:rPr>
          <w:sz w:val="24"/>
          <w:szCs w:val="24"/>
        </w:rPr>
        <w:softHyphen/>
        <w:t>кому или электрохимическому воздействию различных агрес</w:t>
      </w:r>
      <w:r>
        <w:rPr>
          <w:sz w:val="24"/>
          <w:szCs w:val="24"/>
        </w:rPr>
        <w:softHyphen/>
        <w:t>сив</w:t>
      </w:r>
      <w:r>
        <w:rPr>
          <w:sz w:val="24"/>
          <w:szCs w:val="24"/>
        </w:rPr>
        <w:softHyphen/>
        <w:t>ных сред, в том числе и окружающей среды – под воздей</w:t>
      </w:r>
      <w:r>
        <w:rPr>
          <w:sz w:val="24"/>
          <w:szCs w:val="24"/>
        </w:rPr>
        <w:softHyphen/>
        <w:t>ствием влаги металл, соединяясь с кислородом, окисляется и разрушается. Коррозионный износ в холодильных поршневых ком</w:t>
      </w:r>
      <w:r>
        <w:rPr>
          <w:sz w:val="24"/>
          <w:szCs w:val="24"/>
        </w:rPr>
        <w:softHyphen/>
        <w:t xml:space="preserve">прессорах может происходить при попадании влаги </w:t>
      </w:r>
      <w:proofErr w:type="gramStart"/>
      <w:r>
        <w:rPr>
          <w:sz w:val="24"/>
          <w:szCs w:val="24"/>
        </w:rPr>
        <w:t>во внутрь</w:t>
      </w:r>
      <w:proofErr w:type="gramEnd"/>
      <w:r>
        <w:rPr>
          <w:sz w:val="24"/>
          <w:szCs w:val="24"/>
        </w:rPr>
        <w:t xml:space="preserve"> машины, при изменении свойств смазочного масла.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Тепловой износ</w:t>
      </w:r>
      <w:r>
        <w:rPr>
          <w:sz w:val="24"/>
          <w:szCs w:val="24"/>
        </w:rPr>
        <w:t xml:space="preserve"> деталей происходит под действием высо</w:t>
      </w:r>
      <w:r>
        <w:rPr>
          <w:sz w:val="24"/>
          <w:szCs w:val="24"/>
        </w:rPr>
        <w:softHyphen/>
        <w:t>ких или резко изменяющихся температур, что приводит к поя</w:t>
      </w:r>
      <w:r>
        <w:rPr>
          <w:sz w:val="24"/>
          <w:szCs w:val="24"/>
        </w:rPr>
        <w:softHyphen/>
        <w:t>в</w:t>
      </w:r>
      <w:r>
        <w:rPr>
          <w:sz w:val="24"/>
          <w:szCs w:val="24"/>
        </w:rPr>
        <w:softHyphen/>
        <w:t>ле</w:t>
      </w:r>
      <w:r>
        <w:rPr>
          <w:sz w:val="24"/>
          <w:szCs w:val="24"/>
        </w:rPr>
        <w:softHyphen/>
        <w:t>нию дополнительных вну</w:t>
      </w:r>
      <w:r>
        <w:rPr>
          <w:sz w:val="24"/>
          <w:szCs w:val="24"/>
        </w:rPr>
        <w:softHyphen/>
        <w:t>тренних напряжений.  В результате теплового износа металл выгорает и выкрашивается, на поверх</w:t>
      </w:r>
      <w:r>
        <w:rPr>
          <w:sz w:val="24"/>
          <w:szCs w:val="24"/>
        </w:rPr>
        <w:softHyphen/>
        <w:t xml:space="preserve">ности деталей появляются трещины, детали деформируются – изменяют свои размеры и форму. </w:t>
      </w:r>
    </w:p>
    <w:p w:rsidR="00F9293C" w:rsidRDefault="00F9293C" w:rsidP="00F9293C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Тепловой износ очень часто воз</w:t>
      </w:r>
      <w:r>
        <w:rPr>
          <w:sz w:val="24"/>
          <w:szCs w:val="24"/>
        </w:rPr>
        <w:softHyphen/>
        <w:t>никает при нагреве дета</w:t>
      </w:r>
      <w:r>
        <w:rPr>
          <w:sz w:val="24"/>
          <w:szCs w:val="24"/>
        </w:rPr>
        <w:softHyphen/>
        <w:t>лей из-за неправильной технической эксплуатации оборудования – работы с перегрузкой, недостаточной смазки и охлаждения, загрязнения, перекосов в подвижных соединениях, допущенных  при сборке или ремонте. В чугунных деталях под воздействием высоких температур увеличиваются зерна, между ними появ</w:t>
      </w:r>
      <w:r>
        <w:rPr>
          <w:sz w:val="24"/>
          <w:szCs w:val="24"/>
        </w:rPr>
        <w:softHyphen/>
        <w:t>ляются мельчайшие зазоры – металл начинает окисляться и ста</w:t>
      </w:r>
      <w:r>
        <w:rPr>
          <w:sz w:val="24"/>
          <w:szCs w:val="24"/>
        </w:rPr>
        <w:softHyphen/>
        <w:t>но</w:t>
      </w:r>
      <w:r>
        <w:rPr>
          <w:sz w:val="24"/>
          <w:szCs w:val="24"/>
        </w:rPr>
        <w:softHyphen/>
        <w:t>вится хрупким. В результате детали разрушаются даже при малых нагрузках. Примерами теплового износа являются полом</w:t>
      </w:r>
      <w:r>
        <w:rPr>
          <w:sz w:val="24"/>
          <w:szCs w:val="24"/>
        </w:rPr>
        <w:softHyphen/>
        <w:t xml:space="preserve">ки клапанных пластин, образование трещин в цилиндрах. </w:t>
      </w:r>
    </w:p>
    <w:p w:rsidR="00F9293C" w:rsidRDefault="00F9293C" w:rsidP="00F9293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Износ, при котором  нормальная работа деталей возмож</w:t>
      </w:r>
      <w:r>
        <w:rPr>
          <w:sz w:val="24"/>
          <w:szCs w:val="24"/>
        </w:rPr>
        <w:softHyphen/>
        <w:t xml:space="preserve">на в течение еще как минимум одного </w:t>
      </w:r>
      <w:proofErr w:type="spellStart"/>
      <w:r>
        <w:rPr>
          <w:i/>
          <w:iCs/>
          <w:sz w:val="24"/>
          <w:szCs w:val="24"/>
        </w:rPr>
        <w:t>межосмотрового</w:t>
      </w:r>
      <w:proofErr w:type="spellEnd"/>
      <w:r>
        <w:rPr>
          <w:i/>
          <w:iCs/>
          <w:sz w:val="24"/>
          <w:szCs w:val="24"/>
        </w:rPr>
        <w:t xml:space="preserve"> пери</w:t>
      </w:r>
      <w:r>
        <w:rPr>
          <w:i/>
          <w:iCs/>
          <w:sz w:val="24"/>
          <w:szCs w:val="24"/>
        </w:rPr>
        <w:softHyphen/>
        <w:t>ода</w:t>
      </w:r>
      <w:r>
        <w:rPr>
          <w:sz w:val="24"/>
          <w:szCs w:val="24"/>
        </w:rPr>
        <w:t>, т.е. до ближайшего профилактического осмотра или плано</w:t>
      </w:r>
      <w:r>
        <w:rPr>
          <w:sz w:val="24"/>
          <w:szCs w:val="24"/>
        </w:rPr>
        <w:softHyphen/>
        <w:t xml:space="preserve">вого ремонта, называется </w:t>
      </w:r>
      <w:r>
        <w:rPr>
          <w:b/>
          <w:bCs/>
          <w:i/>
          <w:iCs/>
          <w:sz w:val="24"/>
          <w:szCs w:val="24"/>
        </w:rPr>
        <w:t>допустимым</w:t>
      </w:r>
      <w:r>
        <w:rPr>
          <w:sz w:val="24"/>
          <w:szCs w:val="24"/>
        </w:rPr>
        <w:t>. Износ, при достижении которого дальнейшая нормальная работа деталей становится не</w:t>
      </w:r>
      <w:r>
        <w:rPr>
          <w:sz w:val="24"/>
          <w:szCs w:val="24"/>
        </w:rPr>
        <w:softHyphen/>
        <w:t>возможна, так как это может при</w:t>
      </w:r>
      <w:r>
        <w:rPr>
          <w:sz w:val="24"/>
          <w:szCs w:val="24"/>
        </w:rPr>
        <w:softHyphen/>
        <w:t xml:space="preserve">вести к </w:t>
      </w:r>
      <w:r>
        <w:rPr>
          <w:i/>
          <w:iCs/>
          <w:sz w:val="24"/>
          <w:szCs w:val="24"/>
        </w:rPr>
        <w:t>внезапному отказу</w:t>
      </w:r>
      <w:r>
        <w:rPr>
          <w:sz w:val="24"/>
          <w:szCs w:val="24"/>
        </w:rPr>
        <w:t xml:space="preserve"> или аварии, называется </w:t>
      </w:r>
      <w:r>
        <w:rPr>
          <w:b/>
          <w:bCs/>
          <w:i/>
          <w:iCs/>
          <w:sz w:val="24"/>
          <w:szCs w:val="24"/>
        </w:rPr>
        <w:t>предельным</w:t>
      </w:r>
      <w:r>
        <w:rPr>
          <w:sz w:val="24"/>
          <w:szCs w:val="24"/>
        </w:rPr>
        <w:t xml:space="preserve"> износом.</w:t>
      </w:r>
    </w:p>
    <w:p w:rsidR="002904A1" w:rsidRDefault="002904A1"/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594"/>
    <w:multiLevelType w:val="multilevel"/>
    <w:tmpl w:val="17E4D8E0"/>
    <w:lvl w:ilvl="0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70A362F5"/>
    <w:multiLevelType w:val="hybridMultilevel"/>
    <w:tmpl w:val="4F087616"/>
    <w:lvl w:ilvl="0" w:tplc="C9B02432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3C"/>
    <w:rsid w:val="002904A1"/>
    <w:rsid w:val="00F9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9293C"/>
    <w:pPr>
      <w:ind w:firstLine="72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92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9293C"/>
    <w:pPr>
      <w:ind w:firstLine="72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92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1273</Words>
  <Characters>7260</Characters>
  <Application>Microsoft Office Word</Application>
  <DocSecurity>0</DocSecurity>
  <Lines>60</Lines>
  <Paragraphs>17</Paragraphs>
  <ScaleCrop>false</ScaleCrop>
  <Company>HP</Company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2024-10-02T19:01:00Z</dcterms:created>
  <dcterms:modified xsi:type="dcterms:W3CDTF">2024-10-02T19:05:00Z</dcterms:modified>
</cp:coreProperties>
</file>